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8C2" w:rsidRPr="007958C2" w:rsidRDefault="007958C2" w:rsidP="00CD3676">
      <w:pPr>
        <w:spacing w:before="240" w:afterLines="50" w:after="156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7958C2">
        <w:rPr>
          <w:rFonts w:ascii="Times New Roman" w:eastAsia="宋体" w:hAnsi="Times New Roman" w:cs="Times New Roman"/>
          <w:b/>
          <w:sz w:val="32"/>
          <w:szCs w:val="32"/>
        </w:rPr>
        <w:t>《传感器与检测技术》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color w:val="0000FF"/>
          <w:szCs w:val="21"/>
        </w:rPr>
      </w:pPr>
      <w:r w:rsidRPr="007958C2">
        <w:rPr>
          <w:rFonts w:ascii="Times New Roman" w:eastAsia="宋体" w:hAnsi="Times New Roman" w:cs="Times New Roman"/>
          <w:b/>
          <w:szCs w:val="21"/>
        </w:rPr>
        <w:t>课程编号：</w:t>
      </w:r>
      <w:r w:rsidRPr="007958C2">
        <w:rPr>
          <w:rFonts w:ascii="Times New Roman" w:eastAsia="宋体" w:hAnsi="Times New Roman" w:cs="Times New Roman"/>
          <w:b/>
          <w:szCs w:val="21"/>
        </w:rPr>
        <w:t xml:space="preserve"> 100063119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7958C2">
        <w:rPr>
          <w:rFonts w:ascii="Times New Roman" w:eastAsia="宋体" w:hAnsi="Times New Roman" w:cs="Times New Roman"/>
          <w:b/>
          <w:szCs w:val="21"/>
        </w:rPr>
        <w:t>课程名称：传感器与检测技术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7958C2">
        <w:rPr>
          <w:rFonts w:ascii="Times New Roman" w:eastAsia="宋体" w:hAnsi="Times New Roman" w:cs="Times New Roman"/>
          <w:b/>
          <w:szCs w:val="21"/>
        </w:rPr>
        <w:t>英文名称：</w:t>
      </w:r>
      <w:r w:rsidRPr="007958C2">
        <w:rPr>
          <w:rFonts w:ascii="Times New Roman" w:eastAsia="宋体" w:hAnsi="Times New Roman" w:cs="Times New Roman"/>
          <w:b/>
          <w:szCs w:val="21"/>
        </w:rPr>
        <w:t xml:space="preserve"> Sensors and Measuring Technology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color w:val="000000"/>
          <w:szCs w:val="21"/>
        </w:rPr>
      </w:pPr>
      <w:r w:rsidRPr="007958C2">
        <w:rPr>
          <w:rFonts w:ascii="Times New Roman" w:eastAsia="宋体" w:hAnsi="Times New Roman" w:cs="Times New Roman"/>
          <w:b/>
          <w:szCs w:val="21"/>
        </w:rPr>
        <w:t>课程性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质：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必修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color w:val="000000"/>
          <w:szCs w:val="21"/>
        </w:rPr>
      </w:pP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课程总学分：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2.5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color w:val="000000"/>
          <w:szCs w:val="21"/>
        </w:rPr>
      </w:pP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总学时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:  40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color w:val="000000"/>
          <w:szCs w:val="21"/>
        </w:rPr>
      </w:pP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开课学年及学期：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 w:rsidRPr="007958C2">
        <w:rPr>
          <w:rFonts w:ascii="Times New Roman" w:eastAsia="宋体" w:hAnsi="Times New Roman" w:cs="Times New Roman"/>
          <w:b/>
          <w:color w:val="000000"/>
          <w:szCs w:val="21"/>
        </w:rPr>
        <w:t>第三学年第二学期</w:t>
      </w:r>
    </w:p>
    <w:p w:rsidR="007958C2" w:rsidRPr="007958C2" w:rsidRDefault="007958C2" w:rsidP="007958C2">
      <w:pPr>
        <w:spacing w:line="300" w:lineRule="auto"/>
        <w:jc w:val="left"/>
        <w:rPr>
          <w:rFonts w:ascii="Times New Roman" w:eastAsia="宋体" w:hAnsi="Times New Roman" w:cs="Times New Roman"/>
          <w:b/>
          <w:szCs w:val="21"/>
        </w:rPr>
      </w:pPr>
      <w:r w:rsidRPr="007958C2">
        <w:rPr>
          <w:rFonts w:ascii="Times New Roman" w:eastAsia="宋体" w:hAnsi="Times New Roman" w:cs="Times New Roman"/>
          <w:b/>
          <w:szCs w:val="21"/>
        </w:rPr>
        <w:t>先修课程：大学物理</w:t>
      </w:r>
      <w:r w:rsidR="00982372">
        <w:rPr>
          <w:rFonts w:ascii="Times New Roman" w:eastAsia="宋体" w:hAnsi="Times New Roman" w:cs="Times New Roman" w:hint="eastAsia"/>
          <w:b/>
          <w:szCs w:val="21"/>
        </w:rPr>
        <w:t>、</w:t>
      </w:r>
      <w:r w:rsidRPr="007958C2">
        <w:rPr>
          <w:rFonts w:ascii="Times New Roman" w:eastAsia="宋体" w:hAnsi="Times New Roman" w:cs="Times New Roman"/>
          <w:b/>
          <w:szCs w:val="21"/>
        </w:rPr>
        <w:t>自动控制理论</w:t>
      </w:r>
      <w:r w:rsidR="00982372">
        <w:rPr>
          <w:rFonts w:ascii="Times New Roman" w:eastAsia="宋体" w:hAnsi="Times New Roman" w:cs="Times New Roman" w:hint="eastAsia"/>
          <w:b/>
          <w:szCs w:val="21"/>
        </w:rPr>
        <w:t>、</w:t>
      </w:r>
      <w:r w:rsidRPr="007958C2">
        <w:rPr>
          <w:rFonts w:ascii="Times New Roman" w:eastAsia="宋体" w:hAnsi="Times New Roman" w:cs="Times New Roman"/>
          <w:b/>
          <w:szCs w:val="21"/>
        </w:rPr>
        <w:t>电路分析基础</w:t>
      </w:r>
    </w:p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一、课程内容简介</w:t>
      </w:r>
    </w:p>
    <w:p w:rsidR="007958C2" w:rsidRPr="007958C2" w:rsidRDefault="007958C2" w:rsidP="007958C2">
      <w:pPr>
        <w:spacing w:line="440" w:lineRule="exact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本课程是自动化专业本科生的专业基础课。本课程主要介绍传感器的基本原理、基本特性、信号调理电路、设计原理和检测技术的相关知识，以及传感器在电量和非电量检测系统中的应用。重点讲授当前使用较多的几类传感器，如电阻式、电感式、电容式、磁电式、压电式、光电式、热电式和</w:t>
      </w:r>
      <w:r w:rsidR="00982372">
        <w:rPr>
          <w:rFonts w:ascii="Times New Roman" w:eastAsia="宋体" w:hAnsi="Times New Roman" w:cs="Times New Roman" w:hint="eastAsia"/>
          <w:sz w:val="24"/>
          <w:szCs w:val="21"/>
        </w:rPr>
        <w:t>新型</w:t>
      </w:r>
      <w:r w:rsidRPr="007958C2">
        <w:rPr>
          <w:rFonts w:ascii="Times New Roman" w:eastAsia="宋体" w:hAnsi="Times New Roman" w:cs="Times New Roman"/>
          <w:sz w:val="24"/>
          <w:szCs w:val="21"/>
        </w:rPr>
        <w:t>智能式等传感器的基本原理和设计知识，以及检测系统和检测技术基础。</w:t>
      </w:r>
    </w:p>
    <w:p w:rsidR="007958C2" w:rsidRPr="007958C2" w:rsidRDefault="007958C2" w:rsidP="007958C2">
      <w:pPr>
        <w:spacing w:line="440" w:lineRule="exact"/>
        <w:ind w:firstLineChars="200" w:firstLine="480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通过本课程的学习，使学生对传感器与检测技术的基本知识、技术现状和发展趋势，以及传感器市场形势有一个较为全面的了解，能够将所学自动控制理论、电子和电路技术、计算机技术知识进行系统的理解，同时为学生以后学习相关课程打下一个良好的基础，培养学生利用专业基本理论知识解决问题的能力，能够将所学传感器知识运用到自动控制系统的设计，提高创新意识，具备较好的工程设计能力。</w:t>
      </w:r>
    </w:p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二、课程目标</w:t>
      </w:r>
    </w:p>
    <w:p w:rsidR="007958C2" w:rsidRPr="007958C2" w:rsidRDefault="007958C2" w:rsidP="001E5865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能够运用工程思维方法，结合控制理论，理解和掌握传感器在自动控制系统的作用。</w:t>
      </w:r>
    </w:p>
    <w:p w:rsidR="007958C2" w:rsidRPr="007958C2" w:rsidRDefault="007958C2" w:rsidP="001E5865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能够根据控制系统的设计要求，正确选择和运用合适的传感器。</w:t>
      </w:r>
    </w:p>
    <w:p w:rsidR="007958C2" w:rsidRPr="007958C2" w:rsidRDefault="007958C2" w:rsidP="001E5865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能够针对实际问题，掌握传感器的标定和实验数据的计算和处理。</w:t>
      </w:r>
    </w:p>
    <w:p w:rsidR="007958C2" w:rsidRPr="007958C2" w:rsidRDefault="007958C2" w:rsidP="001E5865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能够使用所学电路知识，进行传感器的常用电路设计。</w:t>
      </w:r>
    </w:p>
    <w:p w:rsidR="007958C2" w:rsidRPr="007958C2" w:rsidRDefault="007958C2" w:rsidP="001E5865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>能够运用所学知识，学习传感器的应用案例和基本测量系统实例，提高自身学习能力。</w:t>
      </w:r>
    </w:p>
    <w:p w:rsidR="006B40CD" w:rsidRDefault="006B40CD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</w:p>
    <w:p w:rsidR="006B40CD" w:rsidRDefault="006B40CD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</w:p>
    <w:p w:rsidR="006B40CD" w:rsidRDefault="006B40CD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</w:p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lastRenderedPageBreak/>
        <w:t>三、课程目标与毕业要求指标点对应关系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3969"/>
        <w:gridCol w:w="1701"/>
      </w:tblGrid>
      <w:tr w:rsidR="007958C2" w:rsidRPr="007958C2" w:rsidTr="006B40CD">
        <w:trPr>
          <w:cantSplit/>
          <w:trHeight w:val="567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毕业要求指标点分解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3969" w:type="dxa"/>
            <w:vMerge w:val="restart"/>
            <w:shd w:val="clear" w:color="auto" w:fill="auto"/>
          </w:tcPr>
          <w:p w:rsidR="007958C2" w:rsidRPr="007958C2" w:rsidRDefault="007958C2" w:rsidP="007E4BD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</w:t>
            </w:r>
            <w:r w:rsidRPr="007958C2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问题分析</w:t>
            </w:r>
          </w:p>
          <w:p w:rsidR="007958C2" w:rsidRPr="007958C2" w:rsidRDefault="00F10320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F10320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能够应用数学、自然科学和工程科学的基本原理，识别、表达并通过文献研究分析自动化相关的控制理论与应用、工业自动化、检测技术、电子信息技术等领域的复杂工程问题，以获得有效结论。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szCs w:val="21"/>
              </w:rPr>
              <w:t>2.2</w:t>
            </w:r>
            <w:r w:rsidR="00F10320" w:rsidRPr="00F10320">
              <w:rPr>
                <w:rFonts w:ascii="Times New Roman" w:eastAsia="宋体" w:hAnsi="Times New Roman" w:cs="Times New Roman" w:hint="eastAsia"/>
                <w:szCs w:val="21"/>
              </w:rPr>
              <w:t>能识别和判断自动化相关的控制理论与应用、工业自动化、检测技术、电子信息技术等领域中复杂工程问题的关键环节和参数。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3969" w:type="dxa"/>
            <w:vMerge/>
            <w:shd w:val="clear" w:color="auto" w:fill="auto"/>
          </w:tcPr>
          <w:p w:rsidR="007958C2" w:rsidRPr="007958C2" w:rsidRDefault="007958C2" w:rsidP="007E4BD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szCs w:val="21"/>
              </w:rPr>
              <w:t>2.4</w:t>
            </w:r>
            <w:r w:rsidR="00F10320" w:rsidRPr="00F10320">
              <w:rPr>
                <w:rFonts w:ascii="Times New Roman" w:eastAsia="宋体" w:hAnsi="Times New Roman" w:cs="Times New Roman" w:hint="eastAsia"/>
                <w:szCs w:val="21"/>
              </w:rPr>
              <w:t>能选择适当的理论、工具和方法，对自动化相关的控制理论与应用、工业自动化、检测技术、电子信息技术等领域中的复杂工程问题进行分析。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6B2EF3" w:rsidRPr="007958C2" w:rsidRDefault="006B2EF3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3969" w:type="dxa"/>
            <w:shd w:val="clear" w:color="auto" w:fill="auto"/>
          </w:tcPr>
          <w:p w:rsidR="007958C2" w:rsidRPr="007958C2" w:rsidRDefault="007958C2" w:rsidP="007E4BD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3</w:t>
            </w:r>
            <w:r w:rsidRPr="007958C2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设计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开发解决方案</w:t>
            </w:r>
          </w:p>
          <w:p w:rsidR="007958C2" w:rsidRPr="007958C2" w:rsidRDefault="00F10320" w:rsidP="007E4BD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10320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能够针对自动化相关的控制理论与应用、工业自动化、检测技术、电子信息技术等领域的复杂工程问题，设计解决方案，设计满足特定需求的系统、单元（部件）或工艺流程，并能在设计环节中体现创新意识，考虑社会、健康、安全、法律、文化以及环境等因素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3.2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能够在设计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开发解决方案中体现创新意识和态度。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3969" w:type="dxa"/>
            <w:shd w:val="clear" w:color="auto" w:fill="auto"/>
          </w:tcPr>
          <w:p w:rsidR="007958C2" w:rsidRPr="007958C2" w:rsidRDefault="007958C2" w:rsidP="007E4BD1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7958C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12</w:t>
            </w:r>
            <w:r w:rsidRPr="007958C2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7958C2">
              <w:rPr>
                <w:rFonts w:ascii="Times New Roman" w:eastAsia="宋体" w:hAnsi="Times New Roman" w:cs="Times New Roman"/>
                <w:b/>
                <w:bCs/>
                <w:szCs w:val="21"/>
              </w:rPr>
              <w:t>终身学习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color w:val="000000"/>
                <w:szCs w:val="21"/>
              </w:rPr>
              <w:t>具有自主学习和终身学习的意识，有不断学习和适应发展的能力。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bCs/>
                <w:szCs w:val="21"/>
              </w:rPr>
              <w:t>12.2</w:t>
            </w:r>
            <w:r w:rsidR="007813F0" w:rsidRPr="007813F0">
              <w:rPr>
                <w:rFonts w:ascii="Times New Roman" w:eastAsia="宋体" w:hAnsi="Times New Roman" w:cs="Times New Roman" w:hint="eastAsia"/>
                <w:szCs w:val="21"/>
              </w:rPr>
              <w:t>能够主动学习新技术和使用现代工具，来设计方案和解决问题。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</w:tbl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四、课程教学内容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850"/>
        <w:gridCol w:w="1701"/>
        <w:gridCol w:w="2268"/>
      </w:tblGrid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1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传感器与检测技术概念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传感器与控制科学的关系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传感器的组成与分类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检测技术的定义与作用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3A0F7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2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传感器的特性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传感器的静态特性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传感器的动态特性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0F78" w:rsidRDefault="003A0F78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7958C2" w:rsidRPr="007958C2" w:rsidRDefault="007958C2" w:rsidP="003A0F78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讲授，课堂讨论，提问，演示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3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电阻式传感器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电位器式电阻传感器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应变片式电阻传感器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4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电感式传感器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自感式传感器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变压器式传感器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涡流式传感器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压磁式传感器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磁电感应式传感器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霍尔式传感器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5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热电式传感器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热电阻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热电偶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热敏电阻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6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检测技术基础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概述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测量方法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测量系统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测量数据处理方法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7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压电式传感器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压电式传感器原理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压电式传感器测量电路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应用实例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8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光电式传感器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光电效应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光电器件及其特征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光电式传感器的测量电路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光电传感器及其应用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光纤传感器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电荷耦合器件（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CCD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9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电容式传感器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电容式传感器工作原理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电容式传感器测量电路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测量电路和干扰抑制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应用实例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讲授，课堂讨论，提问，作业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10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传感器的标定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传感器的静态特性标定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传感器的动态特性标定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</w:tc>
      </w:tr>
      <w:tr w:rsidR="007958C2" w:rsidRPr="007958C2" w:rsidTr="006B40CD">
        <w:trPr>
          <w:cantSplit/>
          <w:trHeight w:val="20"/>
          <w:jc w:val="center"/>
        </w:trPr>
        <w:tc>
          <w:tcPr>
            <w:tcW w:w="4819" w:type="dxa"/>
            <w:shd w:val="clear" w:color="auto" w:fill="auto"/>
          </w:tcPr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第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11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章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 xml:space="preserve">  </w:t>
            </w:r>
            <w:r w:rsidRPr="007958C2">
              <w:rPr>
                <w:rFonts w:ascii="Times New Roman" w:eastAsia="宋体" w:hAnsi="Times New Roman" w:cs="Times New Roman"/>
                <w:b/>
                <w:szCs w:val="21"/>
              </w:rPr>
              <w:t>智能传感器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智能传感器概念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智能传感器实现的途径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智能传感器输出信号的预处理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数据采集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智能传感器的数据处理技术</w:t>
            </w:r>
          </w:p>
          <w:p w:rsidR="007958C2" w:rsidRPr="007958C2" w:rsidRDefault="007958C2" w:rsidP="007E4BD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 xml:space="preserve">6. 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智能传感器的硬件设计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  <w:p w:rsidR="007958C2" w:rsidRPr="007958C2" w:rsidRDefault="007958C2" w:rsidP="007E4BD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3A0F7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8C2" w:rsidRPr="007958C2" w:rsidRDefault="007958C2" w:rsidP="007E4BD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讲授，自学</w:t>
            </w:r>
          </w:p>
        </w:tc>
      </w:tr>
    </w:tbl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五、课程考核与成绩评定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1247"/>
        <w:gridCol w:w="1247"/>
        <w:gridCol w:w="1247"/>
        <w:gridCol w:w="1247"/>
        <w:gridCol w:w="1248"/>
      </w:tblGrid>
      <w:tr w:rsidR="003A0F78" w:rsidRPr="007958C2" w:rsidTr="006B40CD">
        <w:trPr>
          <w:cantSplit/>
          <w:trHeight w:val="340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7958C2">
              <w:rPr>
                <w:rFonts w:ascii="Times New Roman" w:eastAsia="宋体" w:hAnsi="Times New Roman" w:cs="Times New Roman"/>
                <w:szCs w:val="21"/>
              </w:rPr>
              <w:t>%</w:t>
            </w:r>
            <w:bookmarkStart w:id="0" w:name="_GoBack"/>
            <w:bookmarkEnd w:id="0"/>
          </w:p>
        </w:tc>
        <w:tc>
          <w:tcPr>
            <w:tcW w:w="6236" w:type="dxa"/>
            <w:gridSpan w:val="5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3A0F78" w:rsidRPr="007958C2" w:rsidTr="006B40CD">
        <w:trPr>
          <w:cantSplit/>
          <w:trHeight w:val="340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48" w:type="dxa"/>
            <w:vAlign w:val="center"/>
          </w:tcPr>
          <w:p w:rsidR="003A0F78" w:rsidRPr="007958C2" w:rsidRDefault="003A0F78" w:rsidP="003A0F7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934626" w:rsidRPr="007958C2" w:rsidTr="006B40CD">
        <w:trPr>
          <w:cantSplit/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934626" w:rsidRPr="007958C2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作业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4626" w:rsidRPr="007958C2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8" w:type="dxa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</w:tr>
      <w:tr w:rsidR="00934626" w:rsidRPr="007958C2" w:rsidTr="006B40CD">
        <w:trPr>
          <w:cantSplit/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934626" w:rsidRPr="007958C2" w:rsidRDefault="00BA2BCB" w:rsidP="00934626">
            <w:pPr>
              <w:spacing w:line="300" w:lineRule="auto"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测验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4626" w:rsidRPr="007958C2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8" w:type="dxa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34626" w:rsidRPr="007958C2" w:rsidTr="006B40CD">
        <w:trPr>
          <w:cantSplit/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934626" w:rsidRPr="007958C2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期末考试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4626" w:rsidRPr="007958C2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sym w:font="Symbol" w:char="F0D6"/>
            </w:r>
          </w:p>
        </w:tc>
        <w:tc>
          <w:tcPr>
            <w:tcW w:w="1248" w:type="dxa"/>
            <w:vAlign w:val="center"/>
          </w:tcPr>
          <w:p w:rsidR="00934626" w:rsidRDefault="00934626" w:rsidP="0093462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3A0F78" w:rsidRPr="007958C2" w:rsidTr="006B40CD">
        <w:trPr>
          <w:cantSplit/>
          <w:trHeight w:val="340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8C2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6236" w:type="dxa"/>
            <w:gridSpan w:val="5"/>
            <w:shd w:val="clear" w:color="auto" w:fill="auto"/>
            <w:vAlign w:val="center"/>
          </w:tcPr>
          <w:p w:rsidR="003A0F78" w:rsidRPr="007958C2" w:rsidRDefault="003A0F78" w:rsidP="0073108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7958C2" w:rsidRPr="007958C2" w:rsidRDefault="007958C2" w:rsidP="00CD3676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六、教材与参考书</w:t>
      </w:r>
    </w:p>
    <w:p w:rsidR="007958C2" w:rsidRPr="007958C2" w:rsidRDefault="007958C2" w:rsidP="007958C2">
      <w:pPr>
        <w:spacing w:line="440" w:lineRule="exac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教材</w:t>
      </w:r>
      <w:r w:rsidRPr="007958C2">
        <w:rPr>
          <w:rFonts w:ascii="Times New Roman" w:eastAsia="宋体" w:hAnsi="Times New Roman" w:cs="Times New Roman"/>
          <w:b/>
          <w:sz w:val="24"/>
          <w:szCs w:val="21"/>
        </w:rPr>
        <w:t>:</w:t>
      </w:r>
    </w:p>
    <w:p w:rsidR="007958C2" w:rsidRPr="007958C2" w:rsidRDefault="007958C2" w:rsidP="007958C2">
      <w:p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[1] </w:t>
      </w:r>
      <w:r w:rsidRPr="007958C2">
        <w:rPr>
          <w:rFonts w:ascii="Times New Roman" w:eastAsia="宋体" w:hAnsi="Times New Roman" w:cs="Times New Roman"/>
          <w:sz w:val="24"/>
          <w:szCs w:val="21"/>
        </w:rPr>
        <w:t>陈杰，黄鸿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第二版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传感器与检测技术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北京：高等教育出版社，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2010.</w:t>
      </w:r>
    </w:p>
    <w:p w:rsidR="007958C2" w:rsidRPr="007958C2" w:rsidRDefault="007958C2" w:rsidP="007958C2">
      <w:pPr>
        <w:spacing w:line="440" w:lineRule="exact"/>
        <w:rPr>
          <w:rFonts w:ascii="Times New Roman" w:eastAsia="宋体" w:hAnsi="Times New Roman" w:cs="Times New Roman"/>
          <w:b/>
          <w:sz w:val="24"/>
          <w:szCs w:val="21"/>
        </w:rPr>
      </w:pPr>
      <w:r w:rsidRPr="007958C2">
        <w:rPr>
          <w:rFonts w:ascii="Times New Roman" w:eastAsia="宋体" w:hAnsi="Times New Roman" w:cs="Times New Roman"/>
          <w:b/>
          <w:sz w:val="24"/>
          <w:szCs w:val="21"/>
        </w:rPr>
        <w:t>参考书及参考资料：</w:t>
      </w:r>
    </w:p>
    <w:p w:rsidR="007958C2" w:rsidRPr="007958C2" w:rsidRDefault="007958C2" w:rsidP="007E4BD1">
      <w:p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[2] </w:t>
      </w:r>
      <w:r w:rsidRPr="007958C2">
        <w:rPr>
          <w:rFonts w:ascii="Times New Roman" w:eastAsia="宋体" w:hAnsi="Times New Roman" w:cs="Times New Roman"/>
          <w:sz w:val="24"/>
          <w:szCs w:val="21"/>
        </w:rPr>
        <w:t>余成波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第二版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传感器与自动监测技术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北京：高等教育出版社，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2009.</w:t>
      </w:r>
    </w:p>
    <w:p w:rsidR="007958C2" w:rsidRPr="007958C2" w:rsidRDefault="007958C2" w:rsidP="007E4BD1">
      <w:p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[3] </w:t>
      </w:r>
      <w:r w:rsidRPr="007958C2">
        <w:rPr>
          <w:rFonts w:ascii="Times New Roman" w:eastAsia="宋体" w:hAnsi="Times New Roman" w:cs="Times New Roman"/>
          <w:sz w:val="24"/>
          <w:szCs w:val="21"/>
        </w:rPr>
        <w:t>李晓莹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传感器与测试技术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北京：高等教育出版社，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2004.</w:t>
      </w:r>
    </w:p>
    <w:p w:rsidR="007958C2" w:rsidRPr="007958C2" w:rsidRDefault="007958C2" w:rsidP="007E4BD1">
      <w:pPr>
        <w:spacing w:line="440" w:lineRule="exact"/>
        <w:rPr>
          <w:rFonts w:ascii="Times New Roman" w:eastAsia="宋体" w:hAnsi="Times New Roman" w:cs="Times New Roman"/>
          <w:sz w:val="24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[4] </w:t>
      </w:r>
      <w:r w:rsidRPr="007958C2">
        <w:rPr>
          <w:rFonts w:ascii="Times New Roman" w:eastAsia="宋体" w:hAnsi="Times New Roman" w:cs="Times New Roman"/>
          <w:sz w:val="24"/>
          <w:szCs w:val="21"/>
        </w:rPr>
        <w:t>唐文彦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第五版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北京：机械工业出版社，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2014.</w:t>
      </w:r>
    </w:p>
    <w:p w:rsidR="007958C2" w:rsidRPr="007958C2" w:rsidRDefault="007958C2" w:rsidP="007E4BD1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[5] </w:t>
      </w:r>
      <w:r w:rsidRPr="007958C2">
        <w:rPr>
          <w:rFonts w:ascii="Times New Roman" w:eastAsia="宋体" w:hAnsi="Times New Roman" w:cs="Times New Roman"/>
          <w:sz w:val="24"/>
          <w:szCs w:val="21"/>
        </w:rPr>
        <w:t>胡向东，刘京诚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传感器技术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重庆：重庆大学出版社，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2006.</w:t>
      </w:r>
    </w:p>
    <w:p w:rsidR="008E2E33" w:rsidRDefault="007958C2" w:rsidP="007E4BD1">
      <w:pPr>
        <w:spacing w:line="440" w:lineRule="exact"/>
      </w:pP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[6] </w:t>
      </w:r>
      <w:r w:rsidRPr="007958C2">
        <w:rPr>
          <w:rFonts w:ascii="Times New Roman" w:eastAsia="宋体" w:hAnsi="Times New Roman" w:cs="Times New Roman"/>
          <w:sz w:val="24"/>
          <w:szCs w:val="21"/>
        </w:rPr>
        <w:t>刘爱华，满宝元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第二版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. </w:t>
      </w:r>
      <w:r w:rsidRPr="007958C2">
        <w:rPr>
          <w:rFonts w:ascii="Times New Roman" w:eastAsia="宋体" w:hAnsi="Times New Roman" w:cs="Times New Roman"/>
          <w:sz w:val="24"/>
          <w:szCs w:val="21"/>
        </w:rPr>
        <w:t>传感器原理与应用技术</w:t>
      </w:r>
      <w:r w:rsidRPr="007958C2">
        <w:rPr>
          <w:rFonts w:ascii="Times New Roman" w:eastAsia="宋体" w:hAnsi="Times New Roman" w:cs="Times New Roman"/>
          <w:sz w:val="24"/>
          <w:szCs w:val="21"/>
        </w:rPr>
        <w:t xml:space="preserve">[M]. </w:t>
      </w:r>
      <w:r w:rsidRPr="007958C2">
        <w:rPr>
          <w:rFonts w:ascii="Times New Roman" w:eastAsia="宋体" w:hAnsi="Times New Roman" w:cs="Times New Roman"/>
          <w:sz w:val="24"/>
          <w:szCs w:val="21"/>
        </w:rPr>
        <w:t>北京：人民邮电出版社，</w:t>
      </w:r>
      <w:r w:rsidRPr="007958C2">
        <w:rPr>
          <w:rFonts w:ascii="Times New Roman" w:eastAsia="宋体" w:hAnsi="Times New Roman" w:cs="Times New Roman"/>
          <w:sz w:val="24"/>
          <w:szCs w:val="21"/>
        </w:rPr>
        <w:t>2010.</w:t>
      </w:r>
    </w:p>
    <w:sectPr w:rsidR="008E2E33" w:rsidSect="007958C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4C1" w:rsidRDefault="00F514C1" w:rsidP="007813F0">
      <w:r>
        <w:separator/>
      </w:r>
    </w:p>
  </w:endnote>
  <w:endnote w:type="continuationSeparator" w:id="0">
    <w:p w:rsidR="00F514C1" w:rsidRDefault="00F514C1" w:rsidP="0078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4C1" w:rsidRDefault="00F514C1" w:rsidP="007813F0">
      <w:r>
        <w:separator/>
      </w:r>
    </w:p>
  </w:footnote>
  <w:footnote w:type="continuationSeparator" w:id="0">
    <w:p w:rsidR="00F514C1" w:rsidRDefault="00F514C1" w:rsidP="00781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07C"/>
    <w:multiLevelType w:val="hybridMultilevel"/>
    <w:tmpl w:val="D3446EDC"/>
    <w:lvl w:ilvl="0" w:tplc="BF72308C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2"/>
    <w:rsid w:val="000165F1"/>
    <w:rsid w:val="00025A28"/>
    <w:rsid w:val="000744E3"/>
    <w:rsid w:val="000F1F34"/>
    <w:rsid w:val="001E5865"/>
    <w:rsid w:val="00221F7E"/>
    <w:rsid w:val="002473FA"/>
    <w:rsid w:val="002B79D7"/>
    <w:rsid w:val="003A0F78"/>
    <w:rsid w:val="003B5995"/>
    <w:rsid w:val="006B2EF3"/>
    <w:rsid w:val="006B40CD"/>
    <w:rsid w:val="006C1DC5"/>
    <w:rsid w:val="006F4F41"/>
    <w:rsid w:val="00731086"/>
    <w:rsid w:val="007813F0"/>
    <w:rsid w:val="007958C2"/>
    <w:rsid w:val="007C12A6"/>
    <w:rsid w:val="007E4BD1"/>
    <w:rsid w:val="007E770C"/>
    <w:rsid w:val="00814ADE"/>
    <w:rsid w:val="00934626"/>
    <w:rsid w:val="00982372"/>
    <w:rsid w:val="009B6A41"/>
    <w:rsid w:val="00AA26CC"/>
    <w:rsid w:val="00BA2BCB"/>
    <w:rsid w:val="00C7277A"/>
    <w:rsid w:val="00CD3676"/>
    <w:rsid w:val="00DF462D"/>
    <w:rsid w:val="00F10320"/>
    <w:rsid w:val="00F5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89197"/>
  <w15:docId w15:val="{3AC83395-4279-43AF-BF15-5C65AEE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3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13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13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13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ECD3F-A00E-4994-8E7D-40E62B62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2149</Characters>
  <Application>Microsoft Office Word</Application>
  <DocSecurity>0</DocSecurity>
  <Lines>17</Lines>
  <Paragraphs>5</Paragraphs>
  <ScaleCrop>false</ScaleCrop>
  <Company>MS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ibm</cp:lastModifiedBy>
  <cp:revision>4</cp:revision>
  <dcterms:created xsi:type="dcterms:W3CDTF">2021-12-08T06:36:00Z</dcterms:created>
  <dcterms:modified xsi:type="dcterms:W3CDTF">2021-12-08T11:13:00Z</dcterms:modified>
</cp:coreProperties>
</file>